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4"/>
          <w:rFonts w:ascii="Arial" w:hAnsi="Arial" w:eastAsia="宋体" w:cs="Arial"/>
          <w:b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</w:pPr>
      <w:r>
        <w:rPr>
          <w:lang w:val="en-US" w:eastAsia="zh-CN"/>
        </w:rPr>
        <w:t>信阳师范学院暂住人口登记表</w:t>
      </w:r>
    </w:p>
    <w:tbl>
      <w:tblPr>
        <w:tblW w:w="83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053"/>
        <w:gridCol w:w="759"/>
        <w:gridCol w:w="976"/>
        <w:gridCol w:w="1564"/>
        <w:gridCol w:w="1494"/>
        <w:gridCol w:w="1417"/>
        <w:gridCol w:w="5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楼号单元</w:t>
            </w: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与户主关系</w:t>
            </w: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手机号码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职业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44CFE"/>
    <w:rsid w:val="13DF0E90"/>
    <w:rsid w:val="3BB40C29"/>
    <w:rsid w:val="5DB84E50"/>
    <w:rsid w:val="5FAE0800"/>
    <w:rsid w:val="62D41BB3"/>
    <w:rsid w:val="649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2017-11-02T03:44:23Z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